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10339B">
        <w:rPr>
          <w:sz w:val="24"/>
          <w:szCs w:val="24"/>
        </w:rPr>
        <w:t>07. 09. 2015 г. от 13</w:t>
      </w:r>
      <w:r>
        <w:rPr>
          <w:sz w:val="24"/>
          <w:szCs w:val="24"/>
        </w:rPr>
        <w:t>,00 ч. в Заседателна зала № 2 на ет. 2 в сградата на Община Никол</w:t>
      </w:r>
      <w:r w:rsidR="009B3756">
        <w:rPr>
          <w:sz w:val="24"/>
          <w:szCs w:val="24"/>
        </w:rPr>
        <w:t>а Козлево при следния</w:t>
      </w:r>
      <w:r>
        <w:rPr>
          <w:sz w:val="24"/>
          <w:szCs w:val="24"/>
        </w:rPr>
        <w:t>:</w:t>
      </w:r>
    </w:p>
    <w:p w:rsidR="009B3756" w:rsidRPr="00BA398A" w:rsidRDefault="009B3756" w:rsidP="009B3756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9B3756" w:rsidRDefault="009B3756" w:rsidP="00221389">
      <w:pPr>
        <w:ind w:firstLine="708"/>
        <w:jc w:val="both"/>
        <w:rPr>
          <w:sz w:val="24"/>
          <w:szCs w:val="24"/>
        </w:rPr>
      </w:pPr>
    </w:p>
    <w:p w:rsidR="00734365" w:rsidRPr="00734365" w:rsidRDefault="00221389" w:rsidP="007343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4365" w:rsidRPr="00734365">
        <w:rPr>
          <w:sz w:val="24"/>
          <w:szCs w:val="24"/>
        </w:rPr>
        <w:t>1. Проект за Решение за определяне на експерт и технически сътрудник, подпомагащи работата на ОИК.</w:t>
      </w:r>
    </w:p>
    <w:p w:rsidR="00734365" w:rsidRPr="00734365" w:rsidRDefault="00734365" w:rsidP="00734365">
      <w:pPr>
        <w:jc w:val="both"/>
        <w:rPr>
          <w:sz w:val="24"/>
          <w:szCs w:val="24"/>
        </w:rPr>
      </w:pPr>
      <w:r w:rsidRPr="00734365">
        <w:rPr>
          <w:sz w:val="24"/>
          <w:szCs w:val="24"/>
        </w:rPr>
        <w:tab/>
        <w:t>2. Проект за Решение за определяне на член на ОИК, който заедно с председателя да маркират печата на комисията.</w:t>
      </w:r>
    </w:p>
    <w:p w:rsidR="00734365" w:rsidRPr="00734365" w:rsidRDefault="00734365" w:rsidP="00734365">
      <w:pPr>
        <w:ind w:firstLine="709"/>
        <w:jc w:val="both"/>
        <w:rPr>
          <w:sz w:val="24"/>
          <w:szCs w:val="24"/>
        </w:rPr>
      </w:pPr>
      <w:r w:rsidRPr="00734365">
        <w:rPr>
          <w:sz w:val="24"/>
          <w:szCs w:val="24"/>
        </w:rPr>
        <w:t>3. Проект за Решение за определяне на начална и крайна дата и час за приемане на документи за регистрация на партии, коалиции, местни коалиции и инициативни комитети за участие в изборите за общински съветници и кметове.</w:t>
      </w:r>
    </w:p>
    <w:p w:rsidR="00734365" w:rsidRPr="00734365" w:rsidRDefault="00734365" w:rsidP="00734365">
      <w:pPr>
        <w:ind w:firstLine="709"/>
        <w:jc w:val="both"/>
        <w:rPr>
          <w:sz w:val="24"/>
          <w:szCs w:val="24"/>
        </w:rPr>
      </w:pPr>
      <w:r w:rsidRPr="00734365">
        <w:rPr>
          <w:sz w:val="24"/>
          <w:szCs w:val="24"/>
        </w:rPr>
        <w:t>4. Проект за Решение за регистрация на ПП „ГЕРБ“ за участие в изборите за общински съветници и кметове.</w:t>
      </w:r>
    </w:p>
    <w:p w:rsidR="00917619" w:rsidRDefault="00734365" w:rsidP="00734365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734365">
        <w:rPr>
          <w:sz w:val="24"/>
          <w:szCs w:val="24"/>
        </w:rPr>
        <w:t>5. Приемане на решение за определяне на числеността на СИК.</w:t>
      </w:r>
    </w:p>
    <w:p w:rsidR="00221389" w:rsidRDefault="00221389" w:rsidP="00221389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10339B"/>
    <w:rsid w:val="00221389"/>
    <w:rsid w:val="00482711"/>
    <w:rsid w:val="0056537F"/>
    <w:rsid w:val="005E2401"/>
    <w:rsid w:val="00625C17"/>
    <w:rsid w:val="0066362B"/>
    <w:rsid w:val="006C49B4"/>
    <w:rsid w:val="00734365"/>
    <w:rsid w:val="00917619"/>
    <w:rsid w:val="009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9</cp:revision>
  <cp:lastPrinted>2015-09-07T10:00:00Z</cp:lastPrinted>
  <dcterms:created xsi:type="dcterms:W3CDTF">2015-09-05T11:33:00Z</dcterms:created>
  <dcterms:modified xsi:type="dcterms:W3CDTF">2015-09-15T12:59:00Z</dcterms:modified>
</cp:coreProperties>
</file>