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43A0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087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581AB2">
        <w:rPr>
          <w:sz w:val="28"/>
          <w:szCs w:val="28"/>
        </w:rPr>
        <w:t>14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>Определяне на членове на ОИК за получаване на бюлетините от печатница на БНБ.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581AB2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Във връзка с постъпило писмо от Областен управител на Шумен с вх. № 41 от 01.10.2015 г. и на </w:t>
      </w:r>
      <w:r w:rsidR="003071FD" w:rsidRPr="00A47D75">
        <w:rPr>
          <w:sz w:val="24"/>
          <w:szCs w:val="24"/>
        </w:rPr>
        <w:t xml:space="preserve"> основание чл. 87, ал. 1,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581AB2" w:rsidRDefault="00A82E40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bookmarkStart w:id="0" w:name="_GoBack"/>
      <w:bookmarkEnd w:id="0"/>
      <w:r w:rsidR="00581AB2">
        <w:rPr>
          <w:sz w:val="24"/>
          <w:szCs w:val="24"/>
        </w:rPr>
        <w:t xml:space="preserve">вете на ОИК Афизе Осман Сабахгил и Пенка Христова Тончева за </w:t>
      </w:r>
      <w:r w:rsidR="00581AB2">
        <w:rPr>
          <w:sz w:val="24"/>
          <w:szCs w:val="24"/>
        </w:rPr>
        <w:t>получаване на бюлетините от печатница на БНБ.</w:t>
      </w:r>
    </w:p>
    <w:p w:rsidR="00ED3459" w:rsidRPr="00525082" w:rsidRDefault="00ED3459" w:rsidP="008A6BD9">
      <w:pPr>
        <w:ind w:firstLine="708"/>
        <w:jc w:val="both"/>
        <w:rPr>
          <w:sz w:val="24"/>
          <w:szCs w:val="24"/>
        </w:rPr>
      </w:pP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77B5B"/>
    <w:rsid w:val="00581AB2"/>
    <w:rsid w:val="00591583"/>
    <w:rsid w:val="005D317F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68D3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2015-10-15T06:37:00Z</cp:lastPrinted>
  <dcterms:created xsi:type="dcterms:W3CDTF">2015-10-15T06:32:00Z</dcterms:created>
  <dcterms:modified xsi:type="dcterms:W3CDTF">2015-10-15T06:37:00Z</dcterms:modified>
</cp:coreProperties>
</file>