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F64B1B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00</w:t>
      </w:r>
      <w:r w:rsidR="00311EFB">
        <w:rPr>
          <w:sz w:val="28"/>
          <w:szCs w:val="28"/>
        </w:rPr>
        <w:t>4</w:t>
      </w:r>
      <w:bookmarkStart w:id="0" w:name="_GoBack"/>
      <w:bookmarkEnd w:id="0"/>
    </w:p>
    <w:p w:rsidR="006F0B0F" w:rsidRDefault="00710BE7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Никола Козлево - </w:t>
      </w:r>
      <w:r w:rsidR="00A569A7">
        <w:rPr>
          <w:sz w:val="28"/>
          <w:szCs w:val="28"/>
        </w:rPr>
        <w:t>07</w:t>
      </w:r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311EFB" w:rsidRDefault="006F0B0F" w:rsidP="00311EFB">
      <w:pPr>
        <w:ind w:firstLine="708"/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 w:rsidR="00E00C2C">
        <w:rPr>
          <w:sz w:val="24"/>
          <w:szCs w:val="24"/>
        </w:rPr>
        <w:t>ТНОСНО:</w:t>
      </w:r>
      <w:r w:rsidR="00E00C2C" w:rsidRPr="00E00C2C">
        <w:rPr>
          <w:sz w:val="24"/>
          <w:szCs w:val="24"/>
        </w:rPr>
        <w:t xml:space="preserve"> </w:t>
      </w:r>
      <w:r w:rsidR="00311EFB">
        <w:rPr>
          <w:sz w:val="24"/>
          <w:szCs w:val="24"/>
        </w:rPr>
        <w:t>Определяне на числеността на членовете на секционните избирателни комисии.</w:t>
      </w:r>
    </w:p>
    <w:p w:rsidR="00311EFB" w:rsidRDefault="00311EFB" w:rsidP="00311EF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осн. чл. 87, ал. 1.  Общинската избирателна комисия – Никола Козлево</w:t>
      </w:r>
    </w:p>
    <w:p w:rsidR="00710BE7" w:rsidRDefault="00710BE7" w:rsidP="00311E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 Е Ш И:</w:t>
      </w:r>
    </w:p>
    <w:p w:rsidR="00311EFB" w:rsidRDefault="00311EFB" w:rsidP="00311EF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Определя числеността на СИК както следва:</w:t>
      </w:r>
    </w:p>
    <w:p w:rsidR="00311EFB" w:rsidRDefault="00311EFB" w:rsidP="00311EF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1.1. В СИК в с. Векилски и с. Красен дол – пет члена.</w:t>
      </w:r>
    </w:p>
    <w:p w:rsidR="00311EFB" w:rsidRDefault="00311EFB" w:rsidP="00311EF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1.2. Във всички останали СИК – седем члена.</w:t>
      </w:r>
    </w:p>
    <w:p w:rsidR="00311EFB" w:rsidRDefault="00311EFB" w:rsidP="00311EFB">
      <w:pPr>
        <w:ind w:firstLine="708"/>
        <w:jc w:val="both"/>
        <w:rPr>
          <w:sz w:val="24"/>
          <w:szCs w:val="24"/>
        </w:rPr>
      </w:pPr>
    </w:p>
    <w:p w:rsidR="00311EFB" w:rsidRDefault="00311EFB" w:rsidP="00311EFB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Председател:………………………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Pr="00710BE7">
        <w:rPr>
          <w:sz w:val="24"/>
          <w:szCs w:val="24"/>
        </w:rPr>
        <w:t>Секретар:……………………………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 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C5140"/>
    <w:rsid w:val="00245E52"/>
    <w:rsid w:val="00311EFB"/>
    <w:rsid w:val="003A1C4F"/>
    <w:rsid w:val="003C1685"/>
    <w:rsid w:val="00491E1F"/>
    <w:rsid w:val="00680C80"/>
    <w:rsid w:val="006F0B0F"/>
    <w:rsid w:val="00702A85"/>
    <w:rsid w:val="00710BE7"/>
    <w:rsid w:val="009D4B76"/>
    <w:rsid w:val="00A33CEA"/>
    <w:rsid w:val="00A569A7"/>
    <w:rsid w:val="00B149CE"/>
    <w:rsid w:val="00B329C3"/>
    <w:rsid w:val="00B469B7"/>
    <w:rsid w:val="00C05190"/>
    <w:rsid w:val="00C77D2E"/>
    <w:rsid w:val="00DA2647"/>
    <w:rsid w:val="00DC61B7"/>
    <w:rsid w:val="00E00C2C"/>
    <w:rsid w:val="00F64B1B"/>
    <w:rsid w:val="00F80821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2</cp:revision>
  <cp:lastPrinted>2015-09-05T08:41:00Z</cp:lastPrinted>
  <dcterms:created xsi:type="dcterms:W3CDTF">2015-09-07T11:28:00Z</dcterms:created>
  <dcterms:modified xsi:type="dcterms:W3CDTF">2015-09-07T11:28:00Z</dcterms:modified>
</cp:coreProperties>
</file>