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190" w:rsidRPr="00B96F2D" w:rsidRDefault="006F0B0F">
      <w:pPr>
        <w:rPr>
          <w:sz w:val="24"/>
          <w:szCs w:val="24"/>
          <w:u w:val="single"/>
        </w:rPr>
      </w:pPr>
      <w:r w:rsidRPr="006F0B0F">
        <w:rPr>
          <w:sz w:val="36"/>
          <w:szCs w:val="36"/>
          <w:u w:val="single"/>
        </w:rPr>
        <w:t xml:space="preserve">ОБЩИНСКА ИЗБИРАТЕЛНА КОМИСИЯ – НИКОЛА </w:t>
      </w:r>
      <w:r w:rsidRPr="00B96F2D">
        <w:rPr>
          <w:sz w:val="36"/>
          <w:szCs w:val="36"/>
          <w:u w:val="single"/>
        </w:rPr>
        <w:t>КОЗЛЕВО</w:t>
      </w:r>
    </w:p>
    <w:p w:rsidR="006F0B0F" w:rsidRPr="00B96F2D" w:rsidRDefault="006F0B0F" w:rsidP="000C5140">
      <w:pPr>
        <w:ind w:firstLine="708"/>
        <w:rPr>
          <w:sz w:val="24"/>
          <w:szCs w:val="24"/>
          <w:u w:val="single"/>
        </w:rPr>
      </w:pPr>
    </w:p>
    <w:p w:rsidR="00E56360" w:rsidRPr="006F0B0F" w:rsidRDefault="00E56360" w:rsidP="00E56360">
      <w:pPr>
        <w:jc w:val="center"/>
        <w:rPr>
          <w:sz w:val="36"/>
          <w:szCs w:val="36"/>
        </w:rPr>
      </w:pPr>
      <w:r w:rsidRPr="006F0B0F">
        <w:rPr>
          <w:sz w:val="36"/>
          <w:szCs w:val="36"/>
        </w:rPr>
        <w:t>РЕШЕНИЕ</w:t>
      </w:r>
    </w:p>
    <w:p w:rsidR="00E56360" w:rsidRPr="001179BE" w:rsidRDefault="00BA432C" w:rsidP="00E563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01BA2">
        <w:rPr>
          <w:sz w:val="28"/>
          <w:szCs w:val="28"/>
        </w:rPr>
        <w:t>122</w:t>
      </w:r>
    </w:p>
    <w:p w:rsidR="00E56360" w:rsidRPr="00296B57" w:rsidRDefault="00E56360" w:rsidP="00E56360">
      <w:pPr>
        <w:jc w:val="center"/>
        <w:rPr>
          <w:sz w:val="16"/>
          <w:szCs w:val="16"/>
        </w:rPr>
      </w:pPr>
      <w:r>
        <w:rPr>
          <w:sz w:val="28"/>
          <w:szCs w:val="28"/>
        </w:rPr>
        <w:t>Никола Козлево, 2</w:t>
      </w:r>
      <w:r w:rsidR="00354CDD">
        <w:rPr>
          <w:sz w:val="28"/>
          <w:szCs w:val="28"/>
        </w:rPr>
        <w:t>5</w:t>
      </w:r>
      <w:r>
        <w:rPr>
          <w:sz w:val="28"/>
          <w:szCs w:val="28"/>
        </w:rPr>
        <w:t>. 10</w:t>
      </w:r>
      <w:r w:rsidRPr="006F0B0F">
        <w:rPr>
          <w:sz w:val="28"/>
          <w:szCs w:val="28"/>
        </w:rPr>
        <w:t>. 2015 г.</w:t>
      </w:r>
    </w:p>
    <w:p w:rsidR="00E56360" w:rsidRPr="00296B57" w:rsidRDefault="00E56360" w:rsidP="00E56360">
      <w:pPr>
        <w:pStyle w:val="NormalWeb"/>
        <w:ind w:firstLine="708"/>
        <w:jc w:val="both"/>
        <w:rPr>
          <w:rFonts w:asciiTheme="minorHAnsi" w:hAnsiTheme="minorHAnsi"/>
          <w:sz w:val="16"/>
          <w:szCs w:val="16"/>
        </w:rPr>
      </w:pP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 xml:space="preserve">ОТНОСНО: </w:t>
      </w:r>
      <w:r w:rsidR="004907C8">
        <w:rPr>
          <w:rFonts w:asciiTheme="minorHAnsi" w:hAnsiTheme="minorHAnsi"/>
        </w:rPr>
        <w:t xml:space="preserve">Жалба от </w:t>
      </w:r>
      <w:r w:rsidR="00E01BA2">
        <w:rPr>
          <w:rFonts w:asciiTheme="minorHAnsi" w:hAnsiTheme="minorHAnsi"/>
        </w:rPr>
        <w:t>Тензиля Мехмед Ехлиман с вх. №89</w:t>
      </w:r>
      <w:r w:rsidR="004907C8">
        <w:rPr>
          <w:rFonts w:asciiTheme="minorHAnsi" w:hAnsiTheme="minorHAnsi"/>
        </w:rPr>
        <w:t>/25.10.2015 г.</w:t>
      </w:r>
      <w:r>
        <w:rPr>
          <w:rFonts w:asciiTheme="minorHAnsi" w:hAnsiTheme="minorHAnsi"/>
        </w:rPr>
        <w:t>.</w:t>
      </w:r>
    </w:p>
    <w:p w:rsidR="004907C8" w:rsidRDefault="00E01BA2" w:rsidP="00354CD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Във връзка с Протокол №7</w:t>
      </w:r>
      <w:r w:rsidR="004907C8">
        <w:rPr>
          <w:rFonts w:eastAsia="Times New Roman" w:cs="Times New Roman"/>
          <w:sz w:val="24"/>
          <w:szCs w:val="24"/>
          <w:lang w:eastAsia="bg-BG"/>
        </w:rPr>
        <w:t xml:space="preserve">/25.10.2015 г. на СИК № 27 21 00 003, с. Вълнари </w:t>
      </w:r>
    </w:p>
    <w:p w:rsidR="00354CDD" w:rsidRPr="00602352" w:rsidRDefault="004907C8" w:rsidP="00354CDD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ОИК – Никола Козлево</w:t>
      </w:r>
    </w:p>
    <w:p w:rsidR="00E56360" w:rsidRPr="00602352" w:rsidRDefault="00E56360" w:rsidP="00E5636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8"/>
          <w:szCs w:val="28"/>
          <w:lang w:eastAsia="bg-BG"/>
        </w:rPr>
      </w:pPr>
      <w:r w:rsidRPr="00602352">
        <w:rPr>
          <w:rFonts w:eastAsia="Times New Roman" w:cs="Times New Roman"/>
          <w:sz w:val="28"/>
          <w:szCs w:val="28"/>
          <w:lang w:eastAsia="bg-BG"/>
        </w:rPr>
        <w:t>Р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Е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Ш</w:t>
      </w:r>
      <w:r>
        <w:rPr>
          <w:rFonts w:eastAsia="Times New Roman" w:cs="Times New Roman"/>
          <w:sz w:val="28"/>
          <w:szCs w:val="28"/>
          <w:lang w:eastAsia="bg-BG"/>
        </w:rPr>
        <w:t xml:space="preserve"> </w:t>
      </w:r>
      <w:r w:rsidRPr="00602352">
        <w:rPr>
          <w:rFonts w:eastAsia="Times New Roman" w:cs="Times New Roman"/>
          <w:sz w:val="28"/>
          <w:szCs w:val="28"/>
          <w:lang w:eastAsia="bg-BG"/>
        </w:rPr>
        <w:t>И:</w:t>
      </w:r>
    </w:p>
    <w:p w:rsidR="00550E0D" w:rsidRPr="00E56360" w:rsidRDefault="00E01BA2" w:rsidP="00550E0D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bg-BG"/>
        </w:rPr>
        <w:t>Отхвърля Решение по Протокол №7</w:t>
      </w:r>
      <w:r w:rsidR="004907C8">
        <w:rPr>
          <w:rFonts w:eastAsia="Times New Roman" w:cs="Times New Roman"/>
          <w:sz w:val="24"/>
          <w:szCs w:val="24"/>
          <w:lang w:eastAsia="bg-BG"/>
        </w:rPr>
        <w:t xml:space="preserve">/25.10.2015 г. на СИК № 27 21 00 003, с. Вълнари и допуска до гласуване </w:t>
      </w:r>
      <w:bookmarkStart w:id="0" w:name="_GoBack"/>
      <w:r w:rsidRPr="00E01BA2">
        <w:rPr>
          <w:b/>
        </w:rPr>
        <w:t>Тензиля Мехмед Ехлиман</w:t>
      </w:r>
      <w:r>
        <w:t xml:space="preserve"> </w:t>
      </w:r>
      <w:bookmarkEnd w:id="0"/>
      <w:r w:rsidR="004907C8">
        <w:rPr>
          <w:rFonts w:eastAsia="Times New Roman" w:cs="Times New Roman"/>
          <w:sz w:val="24"/>
          <w:szCs w:val="24"/>
          <w:lang w:eastAsia="bg-BG"/>
        </w:rPr>
        <w:t>с придружител.</w:t>
      </w:r>
    </w:p>
    <w:p w:rsidR="004907C8" w:rsidRDefault="00643B4B" w:rsidP="00AB52FA">
      <w:pPr>
        <w:spacing w:before="100" w:beforeAutospacing="1" w:after="100" w:afterAutospacing="1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Решението влиза в сила нез</w:t>
      </w:r>
      <w:r w:rsidR="004907C8">
        <w:rPr>
          <w:sz w:val="24"/>
          <w:szCs w:val="24"/>
        </w:rPr>
        <w:t>а</w:t>
      </w:r>
      <w:r>
        <w:rPr>
          <w:sz w:val="24"/>
          <w:szCs w:val="24"/>
        </w:rPr>
        <w:t>бавно</w:t>
      </w:r>
      <w:r w:rsidR="004907C8">
        <w:rPr>
          <w:sz w:val="24"/>
          <w:szCs w:val="24"/>
        </w:rPr>
        <w:t>.</w:t>
      </w:r>
    </w:p>
    <w:p w:rsidR="00AB52FA" w:rsidRDefault="00E56360" w:rsidP="00AB52F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 w:val="24"/>
          <w:szCs w:val="24"/>
          <w:lang w:eastAsia="bg-BG"/>
        </w:rPr>
      </w:pPr>
      <w:r>
        <w:rPr>
          <w:rFonts w:eastAsia="Times New Roman" w:cs="Times New Roman"/>
          <w:sz w:val="24"/>
          <w:szCs w:val="24"/>
          <w:lang w:eastAsia="bg-BG"/>
        </w:rPr>
        <w:t>Решението да се обяви при с</w:t>
      </w:r>
      <w:r w:rsidR="00AB52FA">
        <w:rPr>
          <w:rFonts w:eastAsia="Times New Roman" w:cs="Times New Roman"/>
          <w:sz w:val="24"/>
          <w:szCs w:val="24"/>
          <w:lang w:eastAsia="bg-BG"/>
        </w:rPr>
        <w:t>пазване на изискванията на ЗЗЛД.</w:t>
      </w:r>
    </w:p>
    <w:p w:rsidR="00E56360" w:rsidRPr="00602352" w:rsidRDefault="00E56360" w:rsidP="00E56360">
      <w:pPr>
        <w:pStyle w:val="NormalWeb"/>
        <w:ind w:firstLine="708"/>
        <w:jc w:val="both"/>
        <w:rPr>
          <w:rFonts w:asciiTheme="minorHAnsi" w:hAnsiTheme="minorHAnsi"/>
        </w:rPr>
      </w:pPr>
      <w:r w:rsidRPr="00602352">
        <w:rPr>
          <w:rFonts w:asciiTheme="minorHAnsi" w:hAnsiTheme="minorHAnsi"/>
        </w:rPr>
        <w:t>На основание чл. 88, ал. 1 от ИК, Решението може да се оспори в тридневен срок от приемането му пред Централната избирателна комисия.</w:t>
      </w:r>
    </w:p>
    <w:p w:rsidR="00E56360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</w:t>
      </w:r>
    </w:p>
    <w:p w:rsidR="003A1F6F" w:rsidRPr="00602352" w:rsidRDefault="003A1F6F" w:rsidP="00E56360">
      <w:pPr>
        <w:rPr>
          <w:sz w:val="24"/>
          <w:szCs w:val="24"/>
        </w:rPr>
      </w:pPr>
    </w:p>
    <w:p w:rsidR="00E56360" w:rsidRPr="00602352" w:rsidRDefault="00E56360" w:rsidP="00E56360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Председател: _____________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>Секретар: _________________</w:t>
      </w:r>
    </w:p>
    <w:p w:rsidR="009D4B76" w:rsidRPr="00602352" w:rsidRDefault="00E56360" w:rsidP="001361D4">
      <w:pPr>
        <w:rPr>
          <w:sz w:val="24"/>
          <w:szCs w:val="24"/>
        </w:rPr>
      </w:pPr>
      <w:r w:rsidRPr="00602352">
        <w:rPr>
          <w:sz w:val="24"/>
          <w:szCs w:val="24"/>
        </w:rPr>
        <w:t xml:space="preserve">                           (Иван Иванов) </w:t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</w:r>
      <w:r w:rsidRPr="00602352">
        <w:rPr>
          <w:sz w:val="24"/>
          <w:szCs w:val="24"/>
        </w:rPr>
        <w:tab/>
        <w:t xml:space="preserve">         (Пенка Тончева)</w:t>
      </w:r>
    </w:p>
    <w:sectPr w:rsidR="009D4B76" w:rsidRPr="00602352" w:rsidSect="00D3047B">
      <w:pgSz w:w="11906" w:h="16838"/>
      <w:pgMar w:top="1135" w:right="1417" w:bottom="1560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3233E"/>
    <w:multiLevelType w:val="multilevel"/>
    <w:tmpl w:val="5C26B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336219"/>
    <w:multiLevelType w:val="hybridMultilevel"/>
    <w:tmpl w:val="5072B2F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81EE4"/>
    <w:multiLevelType w:val="hybridMultilevel"/>
    <w:tmpl w:val="90A0D6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B7974"/>
    <w:multiLevelType w:val="hybridMultilevel"/>
    <w:tmpl w:val="56F6B74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685"/>
    <w:rsid w:val="00026428"/>
    <w:rsid w:val="00055B33"/>
    <w:rsid w:val="00063D1F"/>
    <w:rsid w:val="000C5140"/>
    <w:rsid w:val="000E5564"/>
    <w:rsid w:val="001179BE"/>
    <w:rsid w:val="001361D4"/>
    <w:rsid w:val="00170C5D"/>
    <w:rsid w:val="0018434A"/>
    <w:rsid w:val="0018796E"/>
    <w:rsid w:val="001A76DD"/>
    <w:rsid w:val="001D74BD"/>
    <w:rsid w:val="001E312B"/>
    <w:rsid w:val="001E4A60"/>
    <w:rsid w:val="001F1646"/>
    <w:rsid w:val="00245E52"/>
    <w:rsid w:val="00252417"/>
    <w:rsid w:val="00275707"/>
    <w:rsid w:val="00296B57"/>
    <w:rsid w:val="002B5184"/>
    <w:rsid w:val="002C5939"/>
    <w:rsid w:val="002D06CC"/>
    <w:rsid w:val="00303FB0"/>
    <w:rsid w:val="00306F3C"/>
    <w:rsid w:val="003169FB"/>
    <w:rsid w:val="00321D11"/>
    <w:rsid w:val="0032219F"/>
    <w:rsid w:val="00354CDD"/>
    <w:rsid w:val="003800E3"/>
    <w:rsid w:val="003A1C4F"/>
    <w:rsid w:val="003A1F6F"/>
    <w:rsid w:val="003A24D8"/>
    <w:rsid w:val="003B5D64"/>
    <w:rsid w:val="003C1685"/>
    <w:rsid w:val="003F1DE3"/>
    <w:rsid w:val="003F77B4"/>
    <w:rsid w:val="0043035F"/>
    <w:rsid w:val="0047742E"/>
    <w:rsid w:val="004907C8"/>
    <w:rsid w:val="00491E1F"/>
    <w:rsid w:val="004C11A6"/>
    <w:rsid w:val="004C75E5"/>
    <w:rsid w:val="004F6E5F"/>
    <w:rsid w:val="00512E3B"/>
    <w:rsid w:val="00522CCF"/>
    <w:rsid w:val="0052451A"/>
    <w:rsid w:val="005302F2"/>
    <w:rsid w:val="00540D57"/>
    <w:rsid w:val="00550E0D"/>
    <w:rsid w:val="00577B5B"/>
    <w:rsid w:val="00591583"/>
    <w:rsid w:val="005D317F"/>
    <w:rsid w:val="005E5C20"/>
    <w:rsid w:val="00602352"/>
    <w:rsid w:val="00614312"/>
    <w:rsid w:val="00643B4B"/>
    <w:rsid w:val="00671C48"/>
    <w:rsid w:val="00680C80"/>
    <w:rsid w:val="00683D6F"/>
    <w:rsid w:val="006A3552"/>
    <w:rsid w:val="006B55D4"/>
    <w:rsid w:val="006C3190"/>
    <w:rsid w:val="006D4675"/>
    <w:rsid w:val="006E40E3"/>
    <w:rsid w:val="006F0B0F"/>
    <w:rsid w:val="00702A85"/>
    <w:rsid w:val="00710BE7"/>
    <w:rsid w:val="0079407C"/>
    <w:rsid w:val="007B4136"/>
    <w:rsid w:val="0080380A"/>
    <w:rsid w:val="0081597B"/>
    <w:rsid w:val="00820261"/>
    <w:rsid w:val="0082055E"/>
    <w:rsid w:val="00841A66"/>
    <w:rsid w:val="008430C4"/>
    <w:rsid w:val="008A0B27"/>
    <w:rsid w:val="008A5FA6"/>
    <w:rsid w:val="008C42AD"/>
    <w:rsid w:val="008C640C"/>
    <w:rsid w:val="00936828"/>
    <w:rsid w:val="0097429A"/>
    <w:rsid w:val="00981C16"/>
    <w:rsid w:val="00984031"/>
    <w:rsid w:val="009D0356"/>
    <w:rsid w:val="009D4B76"/>
    <w:rsid w:val="009E2F0E"/>
    <w:rsid w:val="00A03E83"/>
    <w:rsid w:val="00A04A85"/>
    <w:rsid w:val="00A11B9B"/>
    <w:rsid w:val="00A33CEA"/>
    <w:rsid w:val="00A436B8"/>
    <w:rsid w:val="00A569A7"/>
    <w:rsid w:val="00A62D34"/>
    <w:rsid w:val="00A81AA0"/>
    <w:rsid w:val="00AB52FA"/>
    <w:rsid w:val="00B1119E"/>
    <w:rsid w:val="00B11376"/>
    <w:rsid w:val="00B12DF6"/>
    <w:rsid w:val="00B149CE"/>
    <w:rsid w:val="00B329C3"/>
    <w:rsid w:val="00B469B7"/>
    <w:rsid w:val="00B522E6"/>
    <w:rsid w:val="00B5411F"/>
    <w:rsid w:val="00B603AC"/>
    <w:rsid w:val="00B869BD"/>
    <w:rsid w:val="00B96F2D"/>
    <w:rsid w:val="00BA432C"/>
    <w:rsid w:val="00BC3345"/>
    <w:rsid w:val="00C05190"/>
    <w:rsid w:val="00C175A2"/>
    <w:rsid w:val="00C31693"/>
    <w:rsid w:val="00C4185F"/>
    <w:rsid w:val="00C541EE"/>
    <w:rsid w:val="00C551AE"/>
    <w:rsid w:val="00C554E9"/>
    <w:rsid w:val="00C6156D"/>
    <w:rsid w:val="00C77011"/>
    <w:rsid w:val="00C77D2E"/>
    <w:rsid w:val="00C932DF"/>
    <w:rsid w:val="00C93E35"/>
    <w:rsid w:val="00D015FE"/>
    <w:rsid w:val="00D02F48"/>
    <w:rsid w:val="00D05108"/>
    <w:rsid w:val="00D1129B"/>
    <w:rsid w:val="00D16D72"/>
    <w:rsid w:val="00D3047B"/>
    <w:rsid w:val="00D322B0"/>
    <w:rsid w:val="00DA2647"/>
    <w:rsid w:val="00DA315B"/>
    <w:rsid w:val="00DC61B7"/>
    <w:rsid w:val="00DF2B67"/>
    <w:rsid w:val="00E00C2C"/>
    <w:rsid w:val="00E01BA2"/>
    <w:rsid w:val="00E136FB"/>
    <w:rsid w:val="00E15C73"/>
    <w:rsid w:val="00E17EC2"/>
    <w:rsid w:val="00E561F2"/>
    <w:rsid w:val="00E56360"/>
    <w:rsid w:val="00EA3C74"/>
    <w:rsid w:val="00ED647E"/>
    <w:rsid w:val="00EE27BC"/>
    <w:rsid w:val="00EF43AA"/>
    <w:rsid w:val="00F11BE6"/>
    <w:rsid w:val="00F14073"/>
    <w:rsid w:val="00F46503"/>
    <w:rsid w:val="00F64B1B"/>
    <w:rsid w:val="00F80821"/>
    <w:rsid w:val="00F830D3"/>
    <w:rsid w:val="00F87873"/>
    <w:rsid w:val="00F92462"/>
    <w:rsid w:val="00F97A75"/>
    <w:rsid w:val="00FA060D"/>
    <w:rsid w:val="00FA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B7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45E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71C48"/>
    <w:rPr>
      <w:b/>
      <w:bCs/>
    </w:rPr>
  </w:style>
  <w:style w:type="paragraph" w:styleId="NormalWeb">
    <w:name w:val="Normal (Web)"/>
    <w:basedOn w:val="Normal"/>
    <w:uiPriority w:val="99"/>
    <w:unhideWhenUsed/>
    <w:rsid w:val="00B60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NoSpacing">
    <w:name w:val="No Spacing"/>
    <w:uiPriority w:val="1"/>
    <w:qFormat/>
    <w:rsid w:val="00D015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</dc:creator>
  <cp:lastModifiedBy>sali</cp:lastModifiedBy>
  <cp:revision>2</cp:revision>
  <cp:lastPrinted>2015-10-25T14:21:00Z</cp:lastPrinted>
  <dcterms:created xsi:type="dcterms:W3CDTF">2015-10-25T14:21:00Z</dcterms:created>
  <dcterms:modified xsi:type="dcterms:W3CDTF">2015-10-25T14:21:00Z</dcterms:modified>
</cp:coreProperties>
</file>